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5523AE" w14:textId="1600FAB3" w:rsidR="0062483F" w:rsidRDefault="00F1136A" w:rsidP="0062483F">
      <w:pPr>
        <w:widowControl/>
        <w:shd w:val="clear" w:color="auto" w:fill="FFFFFF"/>
        <w:spacing w:before="90" w:after="90" w:line="480" w:lineRule="auto"/>
        <w:outlineLvl w:val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3E9E6AB6" wp14:editId="105BCA03">
            <wp:extent cx="5194935" cy="24679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C.tif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7625" cy="2474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A6CA0" w14:textId="339F85C6" w:rsidR="00F1136A" w:rsidRDefault="000207F2" w:rsidP="00F1136A">
      <w:pPr>
        <w:widowControl/>
        <w:shd w:val="clear" w:color="auto" w:fill="FFFFFF"/>
        <w:spacing w:before="90" w:after="90" w:line="480" w:lineRule="auto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>Fig.S</w:t>
      </w:r>
      <w:r w:rsidR="00F1136A">
        <w:rPr>
          <w:rFonts w:ascii="Times New Roman" w:hAnsi="Times New Roman" w:cs="Times New Roman"/>
          <w:b/>
          <w:sz w:val="24"/>
        </w:rPr>
        <w:t>4</w:t>
      </w:r>
      <w:r w:rsidR="00F1136A" w:rsidRPr="00181927">
        <w:rPr>
          <w:rFonts w:ascii="Times New Roman" w:hAnsi="Times New Roman" w:cs="Times New Roman"/>
          <w:b/>
          <w:sz w:val="24"/>
        </w:rPr>
        <w:t>.</w:t>
      </w:r>
      <w:r w:rsidR="00F1136A" w:rsidRPr="00181927">
        <w:rPr>
          <w:rFonts w:ascii="Times New Roman" w:hAnsi="Times New Roman" w:cs="Times New Roman"/>
          <w:sz w:val="24"/>
          <w:szCs w:val="24"/>
        </w:rPr>
        <w:t xml:space="preserve"> </w:t>
      </w:r>
      <w:r w:rsidR="00F1136A" w:rsidRPr="00DA0D8C">
        <w:rPr>
          <w:rFonts w:ascii="Times New Roman" w:hAnsi="Times New Roman" w:cs="Times New Roman"/>
          <w:b/>
          <w:sz w:val="24"/>
          <w:szCs w:val="24"/>
        </w:rPr>
        <w:t xml:space="preserve">Correlation between </w:t>
      </w:r>
      <w:r w:rsidR="00F1136A">
        <w:rPr>
          <w:rFonts w:ascii="Times New Roman" w:hAnsi="Times New Roman" w:cs="Times New Roman" w:hint="eastAsia"/>
          <w:b/>
          <w:sz w:val="24"/>
          <w:szCs w:val="24"/>
        </w:rPr>
        <w:t>the</w:t>
      </w:r>
      <w:r w:rsidR="00F1136A" w:rsidRPr="00DA0D8C">
        <w:rPr>
          <w:rFonts w:ascii="Times New Roman" w:hAnsi="Times New Roman" w:cs="Times New Roman"/>
          <w:b/>
          <w:sz w:val="24"/>
          <w:szCs w:val="24"/>
        </w:rPr>
        <w:t xml:space="preserve"> levels of </w:t>
      </w:r>
      <w:r w:rsidR="00F1136A">
        <w:rPr>
          <w:rFonts w:ascii="Times New Roman" w:hAnsi="Times New Roman" w:cs="Times New Roman"/>
          <w:b/>
          <w:sz w:val="24"/>
          <w:szCs w:val="24"/>
        </w:rPr>
        <w:t>urinary immune complexes</w:t>
      </w:r>
      <w:r w:rsidR="00F1136A" w:rsidRPr="00DA0D8C">
        <w:rPr>
          <w:rFonts w:ascii="Times New Roman" w:hAnsi="Times New Roman" w:cs="Times New Roman"/>
          <w:b/>
          <w:sz w:val="24"/>
          <w:szCs w:val="24"/>
        </w:rPr>
        <w:t xml:space="preserve"> and clinical parameters of </w:t>
      </w:r>
      <w:r w:rsidR="00F1136A">
        <w:rPr>
          <w:rFonts w:ascii="Times New Roman" w:hAnsi="Times New Roman" w:cs="Times New Roman"/>
          <w:b/>
          <w:sz w:val="24"/>
          <w:szCs w:val="24"/>
        </w:rPr>
        <w:t>Disease controls</w:t>
      </w:r>
      <w:r w:rsidR="00F1136A" w:rsidRPr="00DA0D8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1136A" w:rsidRPr="007D6931">
        <w:rPr>
          <w:rFonts w:ascii="Times New Roman" w:hAnsi="Times New Roman" w:cs="Times New Roman"/>
          <w:sz w:val="24"/>
          <w:szCs w:val="24"/>
        </w:rPr>
        <w:t>(a</w:t>
      </w:r>
      <w:r w:rsidR="00F1136A">
        <w:rPr>
          <w:rFonts w:ascii="Times New Roman" w:hAnsi="Times New Roman" w:cs="Times New Roman"/>
          <w:sz w:val="24"/>
          <w:szCs w:val="24"/>
        </w:rPr>
        <w:t>, b and c</w:t>
      </w:r>
      <w:r w:rsidR="00F1136A" w:rsidRPr="007D6931">
        <w:rPr>
          <w:rFonts w:ascii="Times New Roman" w:hAnsi="Times New Roman" w:cs="Times New Roman"/>
          <w:sz w:val="24"/>
          <w:szCs w:val="24"/>
        </w:rPr>
        <w:t xml:space="preserve">) Correlation between </w:t>
      </w:r>
      <w:r w:rsidR="00F1136A">
        <w:rPr>
          <w:rFonts w:ascii="Times New Roman" w:hAnsi="Times New Roman" w:cs="Times New Roman"/>
          <w:sz w:val="24"/>
          <w:szCs w:val="24"/>
        </w:rPr>
        <w:t>the levels of UJGCR</w:t>
      </w:r>
      <w:r w:rsidR="00F1136A" w:rsidRPr="007D693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1136A" w:rsidRPr="007D6931">
        <w:rPr>
          <w:rFonts w:ascii="Times New Roman" w:hAnsi="Times New Roman" w:cs="Times New Roman"/>
          <w:sz w:val="24"/>
          <w:szCs w:val="24"/>
        </w:rPr>
        <w:t>and</w:t>
      </w:r>
      <w:r w:rsidR="00F1136A">
        <w:rPr>
          <w:rFonts w:ascii="Times New Roman" w:hAnsi="Times New Roman" w:cs="Times New Roman" w:hint="eastAsia"/>
          <w:sz w:val="24"/>
          <w:szCs w:val="24"/>
        </w:rPr>
        <w:t xml:space="preserve"> 24hUPro</w:t>
      </w:r>
      <w:r w:rsidR="00F1136A">
        <w:rPr>
          <w:rFonts w:ascii="Times New Roman" w:hAnsi="Times New Roman" w:cs="Times New Roman"/>
          <w:sz w:val="24"/>
          <w:szCs w:val="24"/>
        </w:rPr>
        <w:t>, serum creatinine</w:t>
      </w:r>
      <w:r w:rsidR="0010622A">
        <w:rPr>
          <w:rFonts w:ascii="Times New Roman" w:hAnsi="Times New Roman" w:cs="Times New Roman"/>
          <w:sz w:val="24"/>
          <w:szCs w:val="24"/>
        </w:rPr>
        <w:t>,</w:t>
      </w:r>
      <w:r w:rsidR="00F1136A">
        <w:rPr>
          <w:rFonts w:ascii="Times New Roman" w:hAnsi="Times New Roman" w:cs="Times New Roman"/>
          <w:sz w:val="24"/>
          <w:szCs w:val="24"/>
        </w:rPr>
        <w:t xml:space="preserve"> and eGFR of Disease controls</w:t>
      </w:r>
      <w:r w:rsidR="00F1136A" w:rsidRPr="007D6931">
        <w:rPr>
          <w:rFonts w:ascii="Times New Roman" w:hAnsi="Times New Roman" w:cs="Times New Roman"/>
          <w:sz w:val="24"/>
          <w:szCs w:val="24"/>
        </w:rPr>
        <w:t xml:space="preserve">; </w:t>
      </w:r>
      <w:r w:rsidR="00F1136A">
        <w:rPr>
          <w:rFonts w:ascii="Times New Roman" w:hAnsi="Times New Roman" w:cs="Times New Roman"/>
          <w:sz w:val="24"/>
          <w:szCs w:val="24"/>
        </w:rPr>
        <w:t>(d, e and f</w:t>
      </w:r>
      <w:r w:rsidR="00F1136A" w:rsidRPr="007D6931">
        <w:rPr>
          <w:rFonts w:ascii="Times New Roman" w:hAnsi="Times New Roman" w:cs="Times New Roman"/>
          <w:sz w:val="24"/>
          <w:szCs w:val="24"/>
        </w:rPr>
        <w:t>) correlation between</w:t>
      </w:r>
      <w:r w:rsidR="00F1136A" w:rsidRPr="004B1B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1136A">
        <w:rPr>
          <w:rFonts w:ascii="Times New Roman" w:hAnsi="Times New Roman" w:cs="Times New Roman"/>
          <w:sz w:val="24"/>
          <w:szCs w:val="24"/>
        </w:rPr>
        <w:t>the levels of UAGCR</w:t>
      </w:r>
      <w:r w:rsidR="00F1136A" w:rsidRPr="007D693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1136A" w:rsidRPr="007D6931">
        <w:rPr>
          <w:rFonts w:ascii="Times New Roman" w:hAnsi="Times New Roman" w:cs="Times New Roman"/>
          <w:sz w:val="24"/>
          <w:szCs w:val="24"/>
        </w:rPr>
        <w:t>and</w:t>
      </w:r>
      <w:r w:rsidR="00F1136A" w:rsidRPr="007D693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1136A">
        <w:rPr>
          <w:rFonts w:ascii="Times New Roman" w:hAnsi="Times New Roman" w:cs="Times New Roman" w:hint="eastAsia"/>
          <w:sz w:val="24"/>
          <w:szCs w:val="24"/>
        </w:rPr>
        <w:t>24hUPro</w:t>
      </w:r>
      <w:r w:rsidR="00F1136A">
        <w:rPr>
          <w:rFonts w:ascii="Times New Roman" w:hAnsi="Times New Roman" w:cs="Times New Roman"/>
          <w:sz w:val="24"/>
          <w:szCs w:val="24"/>
        </w:rPr>
        <w:t>, serum creatinine</w:t>
      </w:r>
      <w:r w:rsidR="0010622A">
        <w:rPr>
          <w:rFonts w:ascii="Times New Roman" w:hAnsi="Times New Roman" w:cs="Times New Roman"/>
          <w:sz w:val="24"/>
          <w:szCs w:val="24"/>
        </w:rPr>
        <w:t>,</w:t>
      </w:r>
      <w:bookmarkStart w:id="0" w:name="_GoBack"/>
      <w:bookmarkEnd w:id="0"/>
      <w:r w:rsidR="00F1136A">
        <w:rPr>
          <w:rFonts w:ascii="Times New Roman" w:hAnsi="Times New Roman" w:cs="Times New Roman"/>
          <w:sz w:val="24"/>
          <w:szCs w:val="24"/>
        </w:rPr>
        <w:t xml:space="preserve"> and eGFR of Disease controls.</w:t>
      </w:r>
    </w:p>
    <w:p w14:paraId="11E616C9" w14:textId="77777777" w:rsidR="00F1136A" w:rsidRPr="00361ED6" w:rsidRDefault="00F1136A" w:rsidP="00F1136A">
      <w:pPr>
        <w:widowControl/>
        <w:shd w:val="clear" w:color="auto" w:fill="FFFFFF"/>
        <w:spacing w:before="90" w:after="90" w:line="48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361ED6">
        <w:rPr>
          <w:rFonts w:ascii="Times New Roman" w:hAnsi="Times New Roman" w:cs="Times New Roman"/>
          <w:sz w:val="24"/>
          <w:szCs w:val="24"/>
        </w:rPr>
        <w:t xml:space="preserve">UJGCR: </w:t>
      </w:r>
      <w:r>
        <w:rPr>
          <w:rFonts w:ascii="Times New Roman" w:hAnsi="Times New Roman" w:cs="Times New Roman"/>
          <w:sz w:val="24"/>
          <w:szCs w:val="24"/>
        </w:rPr>
        <w:t>urinary</w:t>
      </w:r>
      <w:r w:rsidRPr="00361ED6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oining</w:t>
      </w:r>
      <w:r w:rsidRPr="00361ED6">
        <w:rPr>
          <w:rFonts w:ascii="Times New Roman" w:hAnsi="Times New Roman" w:cs="Times New Roman" w:hint="eastAsia"/>
          <w:sz w:val="24"/>
          <w:szCs w:val="24"/>
        </w:rPr>
        <w:t xml:space="preserve"> chain containing IgG immune complexes/creatinine ratio</w:t>
      </w:r>
      <w:r>
        <w:rPr>
          <w:rFonts w:ascii="Times New Roman" w:hAnsi="Times New Roman" w:cs="Times New Roman"/>
          <w:sz w:val="24"/>
          <w:szCs w:val="24"/>
        </w:rPr>
        <w:t xml:space="preserve">; UAGCR: urinary </w:t>
      </w:r>
      <w:r w:rsidRPr="00361ED6">
        <w:rPr>
          <w:rFonts w:ascii="Times New Roman" w:hAnsi="Times New Roman" w:cs="Times New Roman" w:hint="eastAsia"/>
          <w:sz w:val="24"/>
          <w:szCs w:val="24"/>
        </w:rPr>
        <w:t>IgA-IgG</w:t>
      </w:r>
      <w:r>
        <w:rPr>
          <w:rFonts w:ascii="Times New Roman" w:hAnsi="Times New Roman" w:cs="Times New Roman"/>
          <w:sz w:val="24"/>
          <w:szCs w:val="24"/>
        </w:rPr>
        <w:t xml:space="preserve"> immune complexes</w:t>
      </w:r>
      <w:r w:rsidRPr="00361ED6">
        <w:rPr>
          <w:rFonts w:ascii="Times New Roman" w:hAnsi="Times New Roman" w:cs="Times New Roman" w:hint="eastAsia"/>
          <w:sz w:val="24"/>
          <w:szCs w:val="24"/>
        </w:rPr>
        <w:t>/creatinine ratio</w:t>
      </w:r>
      <w:r w:rsidRPr="00361ED6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7C7B">
        <w:rPr>
          <w:rFonts w:ascii="Times New Roman" w:hAnsi="Times New Roman" w:cs="Times New Roman" w:hint="eastAsia"/>
          <w:sz w:val="24"/>
          <w:szCs w:val="24"/>
        </w:rPr>
        <w:t xml:space="preserve">24hUPro: </w:t>
      </w:r>
      <w:r w:rsidRPr="001F7C7B">
        <w:rPr>
          <w:rFonts w:ascii="Times New Roman" w:hAnsi="Times New Roman" w:cs="Times New Roman"/>
          <w:sz w:val="24"/>
          <w:szCs w:val="24"/>
        </w:rPr>
        <w:t>24</w:t>
      </w:r>
      <w:r w:rsidRPr="001F7C7B">
        <w:rPr>
          <w:rFonts w:ascii="Times New Roman" w:hAnsi="Times New Roman" w:cs="Times New Roman" w:hint="eastAsia"/>
          <w:sz w:val="24"/>
          <w:szCs w:val="24"/>
        </w:rPr>
        <w:t>-</w:t>
      </w:r>
      <w:r w:rsidRPr="001F7C7B">
        <w:rPr>
          <w:rFonts w:ascii="Times New Roman" w:hAnsi="Times New Roman" w:cs="Times New Roman"/>
          <w:sz w:val="24"/>
          <w:szCs w:val="24"/>
        </w:rPr>
        <w:t>h</w:t>
      </w:r>
      <w:r w:rsidRPr="001F7C7B">
        <w:rPr>
          <w:rFonts w:ascii="Times New Roman" w:hAnsi="Times New Roman" w:cs="Times New Roman" w:hint="eastAsia"/>
          <w:sz w:val="24"/>
          <w:szCs w:val="24"/>
        </w:rPr>
        <w:t>our</w:t>
      </w:r>
      <w:r w:rsidRPr="001F7C7B">
        <w:rPr>
          <w:rFonts w:ascii="Times New Roman" w:hAnsi="Times New Roman" w:cs="Times New Roman"/>
          <w:sz w:val="24"/>
          <w:szCs w:val="24"/>
        </w:rPr>
        <w:t xml:space="preserve"> ur</w:t>
      </w:r>
      <w:r w:rsidRPr="004578DD">
        <w:rPr>
          <w:rFonts w:ascii="Times New Roman" w:eastAsia="宋体" w:hAnsi="Times New Roman" w:cs="Times New Roman"/>
          <w:kern w:val="0"/>
          <w:sz w:val="24"/>
          <w:szCs w:val="24"/>
        </w:rPr>
        <w:t>inary protein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excretion</w:t>
      </w:r>
    </w:p>
    <w:p w14:paraId="4304DCA2" w14:textId="77777777" w:rsidR="00F1136A" w:rsidRPr="008C58AD" w:rsidRDefault="00F1136A" w:rsidP="00F1136A">
      <w:pPr>
        <w:widowControl/>
        <w:shd w:val="clear" w:color="auto" w:fill="FFFFFF"/>
        <w:spacing w:before="90" w:after="90" w:line="48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DA0D8C">
        <w:rPr>
          <w:rFonts w:ascii="Times New Roman" w:hAnsi="Times New Roman" w:cs="Times New Roman"/>
          <w:sz w:val="24"/>
          <w:szCs w:val="24"/>
        </w:rPr>
        <w:t xml:space="preserve">Estimated glomerular filtration rate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8C58AD">
        <w:rPr>
          <w:rFonts w:ascii="Times New Roman" w:hAnsi="Times New Roman" w:cs="Times New Roman" w:hint="eastAsia"/>
          <w:sz w:val="24"/>
          <w:szCs w:val="24"/>
        </w:rPr>
        <w:t>eGFR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C58A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C58AD">
        <w:rPr>
          <w:rFonts w:ascii="Times New Roman" w:hAnsi="Times New Roman" w:cs="Times New Roman"/>
          <w:sz w:val="24"/>
          <w:szCs w:val="24"/>
        </w:rPr>
        <w:t>was calculated according to the</w:t>
      </w:r>
      <w:r w:rsidRPr="008C58A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C58AD">
        <w:rPr>
          <w:rFonts w:ascii="Times New Roman" w:hAnsi="Times New Roman" w:cs="Times New Roman"/>
          <w:sz w:val="24"/>
          <w:szCs w:val="24"/>
        </w:rPr>
        <w:t>Chronic Kidney Disease Epidemiology Collaboration (CKD-EPI) equation</w:t>
      </w:r>
      <w:r w:rsidRPr="008C58AD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PEVuZE5vdGU+PENpdGU+PEF1dGhvcj5XYW5nPC9BdXRob3I+PFllYXI+MjAxNjwvWWVhcj48UmVj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PEVuZE5vdGU+PENpdGU+PEF1dGhvcj5XYW5nPC9BdXRob3I+PFllYXI+MjAxNjwvWWVhcj48UmVj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</w:t>
      </w:r>
      <w:hyperlink w:anchor="_ENREF_31" w:tooltip="Wang, 2016 #1869" w:history="1">
        <w:r>
          <w:rPr>
            <w:rFonts w:ascii="Times New Roman" w:hAnsi="Times New Roman" w:cs="Times New Roman"/>
            <w:noProof/>
            <w:sz w:val="24"/>
            <w:szCs w:val="24"/>
          </w:rPr>
          <w:t>31</w:t>
        </w:r>
      </w:hyperlink>
      <w:r>
        <w:rPr>
          <w:rFonts w:ascii="Times New Roman" w:hAnsi="Times New Roman" w:cs="Times New Roman"/>
          <w:noProof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</w:p>
    <w:p w14:paraId="2C9114DC" w14:textId="77777777" w:rsidR="00F1136A" w:rsidRPr="00F71618" w:rsidRDefault="00F1136A" w:rsidP="00F1136A">
      <w:pPr>
        <w:pStyle w:val="EndNoteBibliography"/>
        <w:rPr>
          <w:rFonts w:ascii="Times New Roman" w:hAnsi="Times New Roman" w:cs="Times New Roman"/>
          <w:b/>
          <w:sz w:val="24"/>
        </w:rPr>
      </w:pPr>
    </w:p>
    <w:p w14:paraId="30838626" w14:textId="1C423A11" w:rsidR="008750AF" w:rsidRPr="00F1136A" w:rsidRDefault="008750AF" w:rsidP="00F1136A">
      <w:pPr>
        <w:widowControl/>
        <w:shd w:val="clear" w:color="auto" w:fill="FFFFFF"/>
        <w:spacing w:before="90" w:after="90" w:line="48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sectPr w:rsidR="008750AF" w:rsidRPr="00F1136A" w:rsidSect="003D3B0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83F"/>
    <w:rsid w:val="00002329"/>
    <w:rsid w:val="000052C9"/>
    <w:rsid w:val="00015ED3"/>
    <w:rsid w:val="000207F2"/>
    <w:rsid w:val="0004181F"/>
    <w:rsid w:val="00064646"/>
    <w:rsid w:val="000707E3"/>
    <w:rsid w:val="0008260C"/>
    <w:rsid w:val="000827B9"/>
    <w:rsid w:val="00083685"/>
    <w:rsid w:val="000912DA"/>
    <w:rsid w:val="00091BA8"/>
    <w:rsid w:val="00097004"/>
    <w:rsid w:val="00097618"/>
    <w:rsid w:val="000A701C"/>
    <w:rsid w:val="000B17D1"/>
    <w:rsid w:val="000B3C35"/>
    <w:rsid w:val="000B3EB3"/>
    <w:rsid w:val="000D507A"/>
    <w:rsid w:val="000E2B0A"/>
    <w:rsid w:val="000E37EF"/>
    <w:rsid w:val="000F24BC"/>
    <w:rsid w:val="000F2A92"/>
    <w:rsid w:val="000F2E07"/>
    <w:rsid w:val="00105D99"/>
    <w:rsid w:val="0010622A"/>
    <w:rsid w:val="00106A48"/>
    <w:rsid w:val="00107E7C"/>
    <w:rsid w:val="00110C28"/>
    <w:rsid w:val="001124D6"/>
    <w:rsid w:val="00115568"/>
    <w:rsid w:val="00134457"/>
    <w:rsid w:val="00143F63"/>
    <w:rsid w:val="001541B3"/>
    <w:rsid w:val="001553D7"/>
    <w:rsid w:val="001741E7"/>
    <w:rsid w:val="001907BA"/>
    <w:rsid w:val="001928BC"/>
    <w:rsid w:val="00193877"/>
    <w:rsid w:val="001968F1"/>
    <w:rsid w:val="001A2549"/>
    <w:rsid w:val="001B26C4"/>
    <w:rsid w:val="001B48E1"/>
    <w:rsid w:val="001B724A"/>
    <w:rsid w:val="001C43CC"/>
    <w:rsid w:val="001D4368"/>
    <w:rsid w:val="001D4662"/>
    <w:rsid w:val="001D5DCE"/>
    <w:rsid w:val="002003C9"/>
    <w:rsid w:val="00205D8E"/>
    <w:rsid w:val="00212125"/>
    <w:rsid w:val="00220527"/>
    <w:rsid w:val="00223741"/>
    <w:rsid w:val="002324F2"/>
    <w:rsid w:val="00241F17"/>
    <w:rsid w:val="00246C43"/>
    <w:rsid w:val="00250043"/>
    <w:rsid w:val="002521BD"/>
    <w:rsid w:val="00262562"/>
    <w:rsid w:val="00271CDB"/>
    <w:rsid w:val="00273C39"/>
    <w:rsid w:val="00276BB8"/>
    <w:rsid w:val="0028589B"/>
    <w:rsid w:val="002876D0"/>
    <w:rsid w:val="00290957"/>
    <w:rsid w:val="002934F9"/>
    <w:rsid w:val="002A1E60"/>
    <w:rsid w:val="002A37D8"/>
    <w:rsid w:val="002B0210"/>
    <w:rsid w:val="002C7505"/>
    <w:rsid w:val="002C7EE2"/>
    <w:rsid w:val="002D1FC8"/>
    <w:rsid w:val="002D3A88"/>
    <w:rsid w:val="002E39FA"/>
    <w:rsid w:val="002E6D80"/>
    <w:rsid w:val="002E7CB8"/>
    <w:rsid w:val="002F2FDE"/>
    <w:rsid w:val="002F3117"/>
    <w:rsid w:val="00305150"/>
    <w:rsid w:val="003074C7"/>
    <w:rsid w:val="00332E9C"/>
    <w:rsid w:val="00344E64"/>
    <w:rsid w:val="0036214C"/>
    <w:rsid w:val="00362B27"/>
    <w:rsid w:val="0036361E"/>
    <w:rsid w:val="00367C11"/>
    <w:rsid w:val="00367C3E"/>
    <w:rsid w:val="003817DB"/>
    <w:rsid w:val="00392526"/>
    <w:rsid w:val="00392615"/>
    <w:rsid w:val="00396FC9"/>
    <w:rsid w:val="003A7F24"/>
    <w:rsid w:val="003B1088"/>
    <w:rsid w:val="003B4AE6"/>
    <w:rsid w:val="003B4EED"/>
    <w:rsid w:val="003B765A"/>
    <w:rsid w:val="003C12AB"/>
    <w:rsid w:val="003C55C9"/>
    <w:rsid w:val="003D1CF2"/>
    <w:rsid w:val="003D3453"/>
    <w:rsid w:val="003D3B09"/>
    <w:rsid w:val="003E2016"/>
    <w:rsid w:val="003F1D5A"/>
    <w:rsid w:val="00404E76"/>
    <w:rsid w:val="004079CB"/>
    <w:rsid w:val="00410CD5"/>
    <w:rsid w:val="004126AC"/>
    <w:rsid w:val="00412EBA"/>
    <w:rsid w:val="0042300A"/>
    <w:rsid w:val="0042358A"/>
    <w:rsid w:val="00423D11"/>
    <w:rsid w:val="00424F80"/>
    <w:rsid w:val="004276B7"/>
    <w:rsid w:val="004329A3"/>
    <w:rsid w:val="00434CFE"/>
    <w:rsid w:val="00435D7C"/>
    <w:rsid w:val="00436C78"/>
    <w:rsid w:val="00440318"/>
    <w:rsid w:val="00450298"/>
    <w:rsid w:val="0045372D"/>
    <w:rsid w:val="00455E1B"/>
    <w:rsid w:val="00461F49"/>
    <w:rsid w:val="00463659"/>
    <w:rsid w:val="00477E80"/>
    <w:rsid w:val="00480491"/>
    <w:rsid w:val="004816F6"/>
    <w:rsid w:val="00486671"/>
    <w:rsid w:val="004B2566"/>
    <w:rsid w:val="004C02E8"/>
    <w:rsid w:val="004C0D3D"/>
    <w:rsid w:val="004C422C"/>
    <w:rsid w:val="004C7DB1"/>
    <w:rsid w:val="004E4B16"/>
    <w:rsid w:val="004E6C3B"/>
    <w:rsid w:val="00502BA7"/>
    <w:rsid w:val="00511454"/>
    <w:rsid w:val="005163C5"/>
    <w:rsid w:val="005167DB"/>
    <w:rsid w:val="00530772"/>
    <w:rsid w:val="00540878"/>
    <w:rsid w:val="0054128A"/>
    <w:rsid w:val="00547F16"/>
    <w:rsid w:val="00556F4A"/>
    <w:rsid w:val="005604DB"/>
    <w:rsid w:val="00562C97"/>
    <w:rsid w:val="0056489C"/>
    <w:rsid w:val="00570831"/>
    <w:rsid w:val="00571CDE"/>
    <w:rsid w:val="005A1928"/>
    <w:rsid w:val="005A3763"/>
    <w:rsid w:val="005A474A"/>
    <w:rsid w:val="005A6F70"/>
    <w:rsid w:val="005B13DC"/>
    <w:rsid w:val="005B4C26"/>
    <w:rsid w:val="005D0357"/>
    <w:rsid w:val="005D40FD"/>
    <w:rsid w:val="005D5330"/>
    <w:rsid w:val="005D7517"/>
    <w:rsid w:val="005E3318"/>
    <w:rsid w:val="00600332"/>
    <w:rsid w:val="00604D01"/>
    <w:rsid w:val="00605439"/>
    <w:rsid w:val="0062257E"/>
    <w:rsid w:val="006239A1"/>
    <w:rsid w:val="0062483F"/>
    <w:rsid w:val="00640342"/>
    <w:rsid w:val="0066362C"/>
    <w:rsid w:val="00666E23"/>
    <w:rsid w:val="0067587E"/>
    <w:rsid w:val="006821D6"/>
    <w:rsid w:val="00682654"/>
    <w:rsid w:val="0068504C"/>
    <w:rsid w:val="006A18DC"/>
    <w:rsid w:val="006A5DAD"/>
    <w:rsid w:val="006B56C9"/>
    <w:rsid w:val="006C7188"/>
    <w:rsid w:val="006C762B"/>
    <w:rsid w:val="006F6013"/>
    <w:rsid w:val="007008FD"/>
    <w:rsid w:val="00702706"/>
    <w:rsid w:val="0070356F"/>
    <w:rsid w:val="00720FC3"/>
    <w:rsid w:val="00721697"/>
    <w:rsid w:val="007230B5"/>
    <w:rsid w:val="00737B8B"/>
    <w:rsid w:val="00740B4D"/>
    <w:rsid w:val="00743EFF"/>
    <w:rsid w:val="00744B42"/>
    <w:rsid w:val="0074759B"/>
    <w:rsid w:val="00747687"/>
    <w:rsid w:val="0075329A"/>
    <w:rsid w:val="00754C68"/>
    <w:rsid w:val="007618E9"/>
    <w:rsid w:val="00761945"/>
    <w:rsid w:val="00762615"/>
    <w:rsid w:val="00763173"/>
    <w:rsid w:val="00764D1A"/>
    <w:rsid w:val="00777230"/>
    <w:rsid w:val="00787084"/>
    <w:rsid w:val="00793972"/>
    <w:rsid w:val="007A2C7A"/>
    <w:rsid w:val="007A3F23"/>
    <w:rsid w:val="007B4B5B"/>
    <w:rsid w:val="007C1DA5"/>
    <w:rsid w:val="007C53B2"/>
    <w:rsid w:val="007C5F92"/>
    <w:rsid w:val="007D2E4B"/>
    <w:rsid w:val="007D3E0D"/>
    <w:rsid w:val="007D5AFC"/>
    <w:rsid w:val="007E16D0"/>
    <w:rsid w:val="007E18E1"/>
    <w:rsid w:val="007E48E4"/>
    <w:rsid w:val="007E5688"/>
    <w:rsid w:val="007F5DB8"/>
    <w:rsid w:val="007F5FE1"/>
    <w:rsid w:val="007F74D5"/>
    <w:rsid w:val="00804275"/>
    <w:rsid w:val="00804D68"/>
    <w:rsid w:val="00806E01"/>
    <w:rsid w:val="00811C2C"/>
    <w:rsid w:val="00817755"/>
    <w:rsid w:val="008320AB"/>
    <w:rsid w:val="008433A3"/>
    <w:rsid w:val="0086624A"/>
    <w:rsid w:val="008718A3"/>
    <w:rsid w:val="0087310E"/>
    <w:rsid w:val="008750AF"/>
    <w:rsid w:val="00885924"/>
    <w:rsid w:val="00887F1C"/>
    <w:rsid w:val="0089420C"/>
    <w:rsid w:val="00894990"/>
    <w:rsid w:val="00896380"/>
    <w:rsid w:val="008A265A"/>
    <w:rsid w:val="008B0634"/>
    <w:rsid w:val="008B46EC"/>
    <w:rsid w:val="008D6618"/>
    <w:rsid w:val="008E2538"/>
    <w:rsid w:val="008E49C2"/>
    <w:rsid w:val="008E5617"/>
    <w:rsid w:val="0090681C"/>
    <w:rsid w:val="00913E4D"/>
    <w:rsid w:val="009145C6"/>
    <w:rsid w:val="009174DC"/>
    <w:rsid w:val="009317A8"/>
    <w:rsid w:val="00935F4C"/>
    <w:rsid w:val="0094093F"/>
    <w:rsid w:val="00943400"/>
    <w:rsid w:val="009445D1"/>
    <w:rsid w:val="00945AFF"/>
    <w:rsid w:val="00950D1E"/>
    <w:rsid w:val="009572B7"/>
    <w:rsid w:val="0096667A"/>
    <w:rsid w:val="0097570B"/>
    <w:rsid w:val="00976ACD"/>
    <w:rsid w:val="00995EF5"/>
    <w:rsid w:val="00996244"/>
    <w:rsid w:val="009A35E1"/>
    <w:rsid w:val="009A3FC3"/>
    <w:rsid w:val="009A3FDE"/>
    <w:rsid w:val="009A7BDE"/>
    <w:rsid w:val="009C139C"/>
    <w:rsid w:val="009D67F4"/>
    <w:rsid w:val="009E0EDC"/>
    <w:rsid w:val="009E671F"/>
    <w:rsid w:val="009F00DC"/>
    <w:rsid w:val="009F61BC"/>
    <w:rsid w:val="009F6BF8"/>
    <w:rsid w:val="009F71F7"/>
    <w:rsid w:val="00A05004"/>
    <w:rsid w:val="00A05A02"/>
    <w:rsid w:val="00A065F1"/>
    <w:rsid w:val="00A21701"/>
    <w:rsid w:val="00A306C5"/>
    <w:rsid w:val="00A454DD"/>
    <w:rsid w:val="00A72FFD"/>
    <w:rsid w:val="00A75AFD"/>
    <w:rsid w:val="00A76038"/>
    <w:rsid w:val="00A80045"/>
    <w:rsid w:val="00A8439E"/>
    <w:rsid w:val="00A8459D"/>
    <w:rsid w:val="00AA46FC"/>
    <w:rsid w:val="00AB1A61"/>
    <w:rsid w:val="00AB3B80"/>
    <w:rsid w:val="00AB6A27"/>
    <w:rsid w:val="00AB7459"/>
    <w:rsid w:val="00AF2F67"/>
    <w:rsid w:val="00AF5324"/>
    <w:rsid w:val="00B02312"/>
    <w:rsid w:val="00B06C9D"/>
    <w:rsid w:val="00B10683"/>
    <w:rsid w:val="00B24D89"/>
    <w:rsid w:val="00B2558C"/>
    <w:rsid w:val="00B34939"/>
    <w:rsid w:val="00B3676D"/>
    <w:rsid w:val="00B613DD"/>
    <w:rsid w:val="00B62164"/>
    <w:rsid w:val="00B62E94"/>
    <w:rsid w:val="00B73770"/>
    <w:rsid w:val="00B92CB0"/>
    <w:rsid w:val="00BA11FA"/>
    <w:rsid w:val="00BB64C8"/>
    <w:rsid w:val="00BC2304"/>
    <w:rsid w:val="00BC2337"/>
    <w:rsid w:val="00BC24C6"/>
    <w:rsid w:val="00BC578A"/>
    <w:rsid w:val="00BD083B"/>
    <w:rsid w:val="00BD278C"/>
    <w:rsid w:val="00BD78A5"/>
    <w:rsid w:val="00BE54FD"/>
    <w:rsid w:val="00BE555E"/>
    <w:rsid w:val="00BF36C7"/>
    <w:rsid w:val="00C0000F"/>
    <w:rsid w:val="00C051DB"/>
    <w:rsid w:val="00C05240"/>
    <w:rsid w:val="00C22BDB"/>
    <w:rsid w:val="00C270E2"/>
    <w:rsid w:val="00C36086"/>
    <w:rsid w:val="00C43188"/>
    <w:rsid w:val="00C44C14"/>
    <w:rsid w:val="00C50A0C"/>
    <w:rsid w:val="00C54DFE"/>
    <w:rsid w:val="00C568BD"/>
    <w:rsid w:val="00C57A5D"/>
    <w:rsid w:val="00C72D81"/>
    <w:rsid w:val="00C73934"/>
    <w:rsid w:val="00C75A3E"/>
    <w:rsid w:val="00C812D9"/>
    <w:rsid w:val="00C82B63"/>
    <w:rsid w:val="00C90BFD"/>
    <w:rsid w:val="00C917A4"/>
    <w:rsid w:val="00CA296D"/>
    <w:rsid w:val="00CB19C2"/>
    <w:rsid w:val="00CB7F09"/>
    <w:rsid w:val="00CD2C90"/>
    <w:rsid w:val="00CE124E"/>
    <w:rsid w:val="00CF281D"/>
    <w:rsid w:val="00D01779"/>
    <w:rsid w:val="00D10A5F"/>
    <w:rsid w:val="00D24C0D"/>
    <w:rsid w:val="00D30433"/>
    <w:rsid w:val="00D309DA"/>
    <w:rsid w:val="00D350BD"/>
    <w:rsid w:val="00D47145"/>
    <w:rsid w:val="00D5564D"/>
    <w:rsid w:val="00D57ACA"/>
    <w:rsid w:val="00D60341"/>
    <w:rsid w:val="00D6245A"/>
    <w:rsid w:val="00D7078E"/>
    <w:rsid w:val="00D8247D"/>
    <w:rsid w:val="00D9225A"/>
    <w:rsid w:val="00D93A61"/>
    <w:rsid w:val="00D95CFA"/>
    <w:rsid w:val="00DA1576"/>
    <w:rsid w:val="00DB76FF"/>
    <w:rsid w:val="00DC3F54"/>
    <w:rsid w:val="00DD36FD"/>
    <w:rsid w:val="00DD621F"/>
    <w:rsid w:val="00DE03F4"/>
    <w:rsid w:val="00DF6AA0"/>
    <w:rsid w:val="00E06734"/>
    <w:rsid w:val="00E06BE6"/>
    <w:rsid w:val="00E11D02"/>
    <w:rsid w:val="00E23D29"/>
    <w:rsid w:val="00E33099"/>
    <w:rsid w:val="00E351A9"/>
    <w:rsid w:val="00E36149"/>
    <w:rsid w:val="00E36D8E"/>
    <w:rsid w:val="00E4407C"/>
    <w:rsid w:val="00E515D5"/>
    <w:rsid w:val="00E51B63"/>
    <w:rsid w:val="00E579DD"/>
    <w:rsid w:val="00E67F34"/>
    <w:rsid w:val="00E84113"/>
    <w:rsid w:val="00E96839"/>
    <w:rsid w:val="00EA1175"/>
    <w:rsid w:val="00EA76C8"/>
    <w:rsid w:val="00EB2B1C"/>
    <w:rsid w:val="00EB3977"/>
    <w:rsid w:val="00EC4C2B"/>
    <w:rsid w:val="00EC5FBA"/>
    <w:rsid w:val="00ED14F5"/>
    <w:rsid w:val="00ED5355"/>
    <w:rsid w:val="00EE535E"/>
    <w:rsid w:val="00EE6BE1"/>
    <w:rsid w:val="00EF2D1B"/>
    <w:rsid w:val="00EF5FE3"/>
    <w:rsid w:val="00F0390B"/>
    <w:rsid w:val="00F1136A"/>
    <w:rsid w:val="00F22F16"/>
    <w:rsid w:val="00F276B0"/>
    <w:rsid w:val="00F3243C"/>
    <w:rsid w:val="00F33C03"/>
    <w:rsid w:val="00F36DF9"/>
    <w:rsid w:val="00F506EA"/>
    <w:rsid w:val="00F57071"/>
    <w:rsid w:val="00F741D1"/>
    <w:rsid w:val="00F75564"/>
    <w:rsid w:val="00F75C3F"/>
    <w:rsid w:val="00F81ABF"/>
    <w:rsid w:val="00F82219"/>
    <w:rsid w:val="00F87AB9"/>
    <w:rsid w:val="00F900BA"/>
    <w:rsid w:val="00F918AF"/>
    <w:rsid w:val="00F924E4"/>
    <w:rsid w:val="00FA22E1"/>
    <w:rsid w:val="00FA6B4E"/>
    <w:rsid w:val="00FB0A00"/>
    <w:rsid w:val="00FB179C"/>
    <w:rsid w:val="00FB53DD"/>
    <w:rsid w:val="00FB57CB"/>
    <w:rsid w:val="00FE0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C11F3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62483F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F1136A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F1136A"/>
    <w:rPr>
      <w:rFonts w:ascii="Calibri" w:hAnsi="Calibri" w:cs="Calibri"/>
      <w:noProof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f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109</Words>
  <Characters>658</Characters>
  <Application>Microsoft Macintosh Word</Application>
  <DocSecurity>0</DocSecurity>
  <Lines>10</Lines>
  <Paragraphs>3</Paragraphs>
  <ScaleCrop>false</ScaleCrop>
  <HeadingPairs>
    <vt:vector size="4" baseType="variant">
      <vt:variant>
        <vt:lpstr>标题</vt:lpstr>
      </vt:variant>
      <vt:variant>
        <vt:i4>1</vt:i4>
      </vt:variant>
      <vt:variant>
        <vt:lpstr>Headings</vt:lpstr>
      </vt:variant>
      <vt:variant>
        <vt:i4>5</vt:i4>
      </vt:variant>
    </vt:vector>
  </HeadingPairs>
  <TitlesOfParts>
    <vt:vector size="6" baseType="lpstr">
      <vt:lpstr/>
      <vt:lpstr>/</vt:lpstr>
      <vt:lpstr>Fig.S4. Correlation between the levels of urinary immune complexes and clinical </vt:lpstr>
      <vt:lpstr>UJGCR: urinary joining chain containing IgG immune complexes/creatinine ratio; U</vt:lpstr>
      <vt:lpstr>Estimated glomerular filtration rate (eGFR) was calculated according to the Chro</vt:lpstr>
      <vt:lpstr/>
    </vt:vector>
  </TitlesOfParts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Blair</dc:creator>
  <cp:keywords/>
  <dc:description/>
  <cp:lastModifiedBy>Guanhong Li</cp:lastModifiedBy>
  <cp:revision>6</cp:revision>
  <dcterms:created xsi:type="dcterms:W3CDTF">2019-06-23T10:03:00Z</dcterms:created>
  <dcterms:modified xsi:type="dcterms:W3CDTF">2019-10-26T14:58:00Z</dcterms:modified>
</cp:coreProperties>
</file>